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start"/>
        <w:rPr/>
      </w:pPr>
      <w:r>
        <w:rPr/>
        <w:t>Пенсійний фонд України приймає заяви на призначення нових видів допомоги сім’ям з дітьми</w:t>
      </w:r>
    </w:p>
    <w:p>
      <w:pPr>
        <w:pStyle w:val="BodyText"/>
        <w:bidi w:val="0"/>
        <w:ind w:hanging="0" w:start="0" w:end="0"/>
        <w:jc w:val="start"/>
        <w:rPr/>
      </w:pPr>
      <w:r>
        <w:rPr>
          <w:lang w:val="uk-UA"/>
        </w:rPr>
        <w:t>З 1 січня  2026 року запроваджено нові виплати сім’ям з дітьми для догляду за дитиною: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spacing w:before="0" w:after="0"/>
        <w:ind w:hanging="283" w:start="709" w:end="0"/>
        <w:jc w:val="start"/>
        <w:rPr/>
      </w:pPr>
      <w:r>
        <w:rPr>
          <w:lang w:val="uk-UA"/>
        </w:rPr>
        <w:t>до досягнення дитиною однорічного віку;</w:t>
      </w:r>
      <w:r>
        <w:rPr/>
        <w:t xml:space="preserve"> 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start="709" w:end="0"/>
        <w:jc w:val="start"/>
        <w:rPr/>
      </w:pPr>
      <w:r>
        <w:rPr>
          <w:lang w:val="uk-UA"/>
        </w:rPr>
        <w:t>від одного до трьох років – “єЯсла”.</w:t>
      </w:r>
      <w:r>
        <w:rPr/>
        <w:t xml:space="preserve"> </w:t>
      </w:r>
    </w:p>
    <w:p>
      <w:pPr>
        <w:pStyle w:val="BodyText"/>
        <w:bidi w:val="0"/>
        <w:jc w:val="start"/>
        <w:rPr/>
      </w:pPr>
      <w:r>
        <w:rPr/>
        <w:t>Законом, який запроваджує такі виплати, передбачено право батьків на їх отримання і у разі, якщо діти народилися до 1 січня 2026 року, але  на цю дату не досягли: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однорічного віку (для допомоги на догляд за дитиною до досягнення нею одного року); 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трьох років (для догляду за дитиною “єЯсла”). </w:t>
      </w:r>
    </w:p>
    <w:p>
      <w:pPr>
        <w:pStyle w:val="BodyText"/>
        <w:bidi w:val="0"/>
        <w:jc w:val="start"/>
        <w:rPr/>
      </w:pPr>
      <w:r>
        <w:rPr/>
        <w:t>Такі виплати призначаються за зверненням матері або іншого законного представника з відповідною заявою, зокрема поданою через сервісний центр Пенсійного фонду України.</w:t>
      </w:r>
    </w:p>
    <w:p>
      <w:pPr>
        <w:pStyle w:val="BodyText"/>
        <w:bidi w:val="0"/>
        <w:jc w:val="start"/>
        <w:rPr/>
      </w:pPr>
      <w:r>
        <w:rPr/>
        <w:t>Водночас, порядок, умови виплати допомоги буде визначено Кабінетом Міністрів України.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bidi w:val="0"/>
        <w:spacing w:before="0" w:after="140"/>
        <w:ind w:hanging="0" w:start="0" w:end="0"/>
        <w:jc w:val="start"/>
        <w:rPr>
          <w:b/>
          <w:bCs/>
          <w:i w:val="false"/>
          <w:i w:val="false"/>
          <w:iCs w:val="false"/>
          <w:lang w:val="uk-UA"/>
        </w:rPr>
      </w:pPr>
      <w:r>
        <w:rPr>
          <w:b/>
          <w:bCs/>
          <w:i w:val="false"/>
          <w:iCs w:val="false"/>
          <w:lang w:val="uk-UA"/>
        </w:rPr>
        <w:t xml:space="preserve">За інформацією Головного управління Пенсійного фонду України в Чернігівській області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OpenSymbol">
    <w:altName w:val="Arial Unicode MS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Heading1">
    <w:name w:val="heading 1"/>
    <w:basedOn w:val="user1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user">
    <w:name w:val="Маркери (user)"/>
    <w:qFormat/>
    <w:rPr>
      <w:rFonts w:ascii="OpenSymbol" w:hAnsi="OpenSymbol" w:eastAsia="OpenSymbol" w:cs="OpenSymbol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Покажчик"/>
    <w:basedOn w:val="Normal"/>
    <w:qFormat/>
    <w:pPr>
      <w:suppressLineNumbers/>
    </w:pPr>
    <w:rPr>
      <w:rFonts w:cs="Arial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2">
    <w:name w:val="Покажчик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LibreOffice/25.2.7.2$Windows_X86_64 LibreOffice_project/5cbfd1ab6520636bb5f7b99185aa69bd7456825d</Application>
  <AppVersion>15.0000</AppVersion>
  <Pages>1</Pages>
  <Words>132</Words>
  <Characters>758</Characters>
  <CharactersWithSpaces>884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2026-01-06T15:17:32Z</dcterms:created>
  <dc:creator/>
  <dc:description/>
  <dc:language>uk-UA</dc:language>
  <cp:lastModifiedBy/>
  <dcterms:modified xsi:type="dcterms:W3CDTF">2026-01-06T16:02:05Z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